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2D802" w14:textId="0A28C2C6" w:rsidR="002D3A80" w:rsidRPr="002D3A80" w:rsidRDefault="002D3A80" w:rsidP="002D3A80">
      <w:pPr>
        <w:pStyle w:val="NormalWeb"/>
        <w:shd w:val="clear" w:color="auto" w:fill="FFFFFF"/>
        <w:spacing w:before="0" w:beforeAutospacing="0" w:after="480" w:afterAutospacing="0"/>
        <w:jc w:val="center"/>
        <w:rPr>
          <w:rStyle w:val="Strong"/>
          <w:rFonts w:ascii="sans serif" w:hAnsi="sans serif"/>
          <w:color w:val="1F4E79" w:themeColor="accent5" w:themeShade="80"/>
        </w:rPr>
      </w:pPr>
      <w:r w:rsidRPr="002D3A80">
        <w:rPr>
          <w:rStyle w:val="Strong"/>
          <w:rFonts w:ascii="sans serif" w:hAnsi="sans serif"/>
          <w:color w:val="1F4E79" w:themeColor="accent5" w:themeShade="80"/>
        </w:rPr>
        <w:t>GRFDT Research Internship</w:t>
      </w:r>
    </w:p>
    <w:p w14:paraId="529F3661" w14:textId="71F3B7E6" w:rsidR="002D3A80" w:rsidRDefault="002D3A80" w:rsidP="002D3A80">
      <w:pPr>
        <w:pStyle w:val="NormalWeb"/>
        <w:shd w:val="clear" w:color="auto" w:fill="FFFFFF"/>
        <w:spacing w:before="0" w:beforeAutospacing="0" w:after="480" w:afterAutospacing="0"/>
        <w:jc w:val="both"/>
        <w:rPr>
          <w:rFonts w:ascii="sans serif" w:hAnsi="sans serif"/>
          <w:color w:val="273744"/>
        </w:rPr>
      </w:pPr>
      <w:r>
        <w:rPr>
          <w:rStyle w:val="Strong"/>
          <w:rFonts w:ascii="sans serif" w:hAnsi="sans serif"/>
          <w:color w:val="273744"/>
        </w:rPr>
        <w:t>Global Research Forum on Diaspora and Transnationalism (GRFDT)</w:t>
      </w:r>
      <w:r>
        <w:rPr>
          <w:rFonts w:ascii="sans serif" w:hAnsi="sans serif"/>
          <w:color w:val="273744"/>
        </w:rPr>
        <w:t> is a Delhi based international academic and policy think tank working on broad range of areas such as migration policies, transnational linkages of development, human rights, culture and gender to mention a few. GRFDT has active geographical presence in almost all parts of the world. Within eight years of short span of foundation, GRFDT has commissioned a number of research projects, organized more than hundred talks, seminars and conference of national and international stature, and has regularly published periodicals such as journals and newsletter, research monographs, web articles, commentary, interviews, news and other documents for the benefits of scholars working on international migration and Diaspora in particular and overall academia in general.</w:t>
      </w:r>
    </w:p>
    <w:p w14:paraId="40F5FBC2" w14:textId="77777777" w:rsidR="002D3A80" w:rsidRDefault="002D3A80" w:rsidP="002D3A80">
      <w:pPr>
        <w:pStyle w:val="NormalWeb"/>
        <w:shd w:val="clear" w:color="auto" w:fill="FFFFFF"/>
        <w:spacing w:before="0" w:beforeAutospacing="0" w:after="480" w:afterAutospacing="0"/>
        <w:jc w:val="both"/>
        <w:rPr>
          <w:rFonts w:ascii="sans serif" w:hAnsi="sans serif"/>
          <w:color w:val="273744"/>
        </w:rPr>
      </w:pPr>
      <w:r>
        <w:rPr>
          <w:rFonts w:ascii="sans serif" w:hAnsi="sans serif"/>
          <w:color w:val="273744"/>
        </w:rPr>
        <w:t>Detailed activities of the GRFDT can be accessed from the organizational website </w:t>
      </w:r>
      <w:hyperlink r:id="rId4" w:history="1">
        <w:r>
          <w:rPr>
            <w:rStyle w:val="Hyperlink"/>
            <w:rFonts w:ascii="sans serif" w:hAnsi="sans serif"/>
            <w:color w:val="0035AD"/>
          </w:rPr>
          <w:t>www.grfdt.com</w:t>
        </w:r>
      </w:hyperlink>
      <w:r>
        <w:rPr>
          <w:rFonts w:ascii="sans serif" w:hAnsi="sans serif"/>
          <w:color w:val="273744"/>
        </w:rPr>
        <w:t>. In 2021, GRFDT intends to engage research interns to work in the broader areas of international migration and diaspora. The initial period of engagement is six months, this can be further extended, if performance is satisfactory.</w:t>
      </w:r>
    </w:p>
    <w:p w14:paraId="37C8171F" w14:textId="77777777" w:rsidR="002D3A80" w:rsidRDefault="002D3A80" w:rsidP="002D3A80">
      <w:pPr>
        <w:pStyle w:val="NormalWeb"/>
        <w:shd w:val="clear" w:color="auto" w:fill="FFFFFF"/>
        <w:spacing w:before="0" w:beforeAutospacing="0" w:after="480" w:afterAutospacing="0"/>
        <w:jc w:val="both"/>
        <w:rPr>
          <w:rFonts w:ascii="sans serif" w:hAnsi="sans serif"/>
          <w:color w:val="273744"/>
        </w:rPr>
      </w:pPr>
      <w:r>
        <w:rPr>
          <w:rStyle w:val="Strong"/>
          <w:rFonts w:ascii="sans serif" w:hAnsi="sans serif"/>
          <w:color w:val="273744"/>
        </w:rPr>
        <w:t>Desired Skills: </w:t>
      </w:r>
      <w:r>
        <w:rPr>
          <w:rFonts w:ascii="sans serif" w:hAnsi="sans serif"/>
          <w:color w:val="273744"/>
        </w:rPr>
        <w:t>Master, M.Phil. or PhD level students from diverse backgrounds are eligible. Candidates with the knowledge of Migration and Diaspora related issues and familiarity with the current happenings around the world would be preferred. Basic knowledge of MS Office is mandatory. Computer or Laptop with good internet connectivity is essential as interns will work from their home.</w:t>
      </w:r>
    </w:p>
    <w:p w14:paraId="122BCB58" w14:textId="77777777" w:rsidR="002D3A80" w:rsidRDefault="002D3A80" w:rsidP="002D3A80">
      <w:pPr>
        <w:pStyle w:val="NormalWeb"/>
        <w:shd w:val="clear" w:color="auto" w:fill="FFFFFF"/>
        <w:spacing w:before="0" w:beforeAutospacing="0" w:after="480" w:afterAutospacing="0"/>
        <w:jc w:val="both"/>
        <w:rPr>
          <w:rFonts w:ascii="sans serif" w:hAnsi="sans serif"/>
          <w:color w:val="273744"/>
        </w:rPr>
      </w:pPr>
      <w:r>
        <w:rPr>
          <w:rStyle w:val="Strong"/>
          <w:rFonts w:ascii="sans serif" w:hAnsi="sans serif"/>
          <w:color w:val="273744"/>
        </w:rPr>
        <w:t>Language:</w:t>
      </w:r>
      <w:r>
        <w:rPr>
          <w:rFonts w:ascii="sans serif" w:hAnsi="sans serif"/>
          <w:color w:val="273744"/>
        </w:rPr>
        <w:t> Proficiency in English</w:t>
      </w:r>
    </w:p>
    <w:p w14:paraId="3524A298" w14:textId="77777777" w:rsidR="002D3A80" w:rsidRDefault="002D3A80" w:rsidP="002D3A80">
      <w:pPr>
        <w:pStyle w:val="NormalWeb"/>
        <w:shd w:val="clear" w:color="auto" w:fill="FFFFFF"/>
        <w:spacing w:before="0" w:beforeAutospacing="0" w:after="480" w:afterAutospacing="0"/>
        <w:jc w:val="both"/>
        <w:rPr>
          <w:rFonts w:ascii="sans serif" w:hAnsi="sans serif"/>
          <w:color w:val="273744"/>
        </w:rPr>
      </w:pPr>
      <w:r>
        <w:rPr>
          <w:rStyle w:val="Strong"/>
          <w:rFonts w:ascii="sans serif" w:hAnsi="sans serif"/>
          <w:color w:val="273744"/>
        </w:rPr>
        <w:t>Benefits:</w:t>
      </w:r>
      <w:r>
        <w:rPr>
          <w:rFonts w:ascii="sans serif" w:hAnsi="sans serif"/>
          <w:color w:val="273744"/>
        </w:rPr>
        <w:t> Exposure to the vast class of intelligentsia around the globe and will be mentored in various research and writing skills and a range of organizational skills that includes planning, monitoring, evaluation, management, coordination and administration skills.</w:t>
      </w:r>
    </w:p>
    <w:p w14:paraId="597E80D3" w14:textId="77777777" w:rsidR="002D3A80" w:rsidRDefault="002D3A80" w:rsidP="002D3A80">
      <w:pPr>
        <w:pStyle w:val="NormalWeb"/>
        <w:shd w:val="clear" w:color="auto" w:fill="FFFFFF"/>
        <w:spacing w:before="0" w:beforeAutospacing="0" w:after="480" w:afterAutospacing="0"/>
        <w:jc w:val="both"/>
        <w:rPr>
          <w:rFonts w:ascii="sans serif" w:hAnsi="sans serif"/>
          <w:color w:val="273744"/>
        </w:rPr>
      </w:pPr>
      <w:r>
        <w:rPr>
          <w:rStyle w:val="Strong"/>
          <w:rFonts w:ascii="sans serif" w:hAnsi="sans serif"/>
          <w:color w:val="273744"/>
        </w:rPr>
        <w:t>Special Note</w:t>
      </w:r>
      <w:r>
        <w:rPr>
          <w:rFonts w:ascii="sans serif" w:hAnsi="sans serif"/>
          <w:color w:val="273744"/>
        </w:rPr>
        <w:t>: GRFDT encourages candidates from all diverse backgrounds without any limitations of gender, nationality, disabilities, culture, sexual orientation, religion and ethnicity.</w:t>
      </w:r>
    </w:p>
    <w:p w14:paraId="65211629" w14:textId="77777777" w:rsidR="002D3A80" w:rsidRDefault="002D3A80" w:rsidP="002D3A80">
      <w:pPr>
        <w:pStyle w:val="NormalWeb"/>
        <w:shd w:val="clear" w:color="auto" w:fill="FFFFFF"/>
        <w:spacing w:before="0" w:beforeAutospacing="0" w:after="480" w:afterAutospacing="0"/>
        <w:jc w:val="both"/>
        <w:rPr>
          <w:rFonts w:ascii="sans serif" w:hAnsi="sans serif"/>
          <w:color w:val="273744"/>
        </w:rPr>
      </w:pPr>
      <w:r>
        <w:rPr>
          <w:rStyle w:val="Strong"/>
          <w:rFonts w:ascii="sans serif" w:hAnsi="sans serif"/>
          <w:color w:val="273744"/>
        </w:rPr>
        <w:t>Submit your application</w:t>
      </w:r>
      <w:r>
        <w:rPr>
          <w:rFonts w:ascii="sans serif" w:hAnsi="sans serif"/>
          <w:color w:val="273744"/>
        </w:rPr>
        <w:t>- </w:t>
      </w:r>
      <w:hyperlink r:id="rId5" w:history="1">
        <w:r>
          <w:rPr>
            <w:rStyle w:val="Hyperlink"/>
            <w:rFonts w:ascii="sans serif" w:hAnsi="sans serif"/>
            <w:color w:val="0035AD"/>
          </w:rPr>
          <w:t>https://forms.gle/ygKwdtEPzgekSuiF7</w:t>
        </w:r>
      </w:hyperlink>
    </w:p>
    <w:p w14:paraId="415C183C" w14:textId="77777777" w:rsidR="002D3A80" w:rsidRDefault="002D3A80" w:rsidP="002D3A80">
      <w:pPr>
        <w:pStyle w:val="NormalWeb"/>
        <w:shd w:val="clear" w:color="auto" w:fill="FFFFFF"/>
        <w:spacing w:before="0" w:beforeAutospacing="0" w:after="0" w:afterAutospacing="0"/>
        <w:jc w:val="both"/>
        <w:rPr>
          <w:rFonts w:ascii="sans serif" w:hAnsi="sans serif"/>
          <w:color w:val="273744"/>
        </w:rPr>
      </w:pPr>
      <w:r>
        <w:rPr>
          <w:rStyle w:val="Strong"/>
          <w:rFonts w:ascii="sans serif" w:hAnsi="sans serif"/>
          <w:color w:val="273744"/>
        </w:rPr>
        <w:t>Application Deadline:</w:t>
      </w:r>
      <w:r>
        <w:rPr>
          <w:rFonts w:ascii="sans serif" w:hAnsi="sans serif"/>
          <w:color w:val="273744"/>
        </w:rPr>
        <w:t> 31 March 2021 (Midnight, GMT+ 5:30)</w:t>
      </w:r>
    </w:p>
    <w:p w14:paraId="5EC0B1A8" w14:textId="77777777" w:rsidR="00F272F8" w:rsidRDefault="00F272F8"/>
    <w:sectPr w:rsidR="00F27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ns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AA"/>
    <w:rsid w:val="002D3A80"/>
    <w:rsid w:val="006C58AA"/>
    <w:rsid w:val="00F2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EDCD"/>
  <w15:chartTrackingRefBased/>
  <w15:docId w15:val="{A80A7938-2383-4386-A1CB-852D9566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3A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3A80"/>
    <w:rPr>
      <w:b/>
      <w:bCs/>
    </w:rPr>
  </w:style>
  <w:style w:type="character" w:styleId="Hyperlink">
    <w:name w:val="Hyperlink"/>
    <w:basedOn w:val="DefaultParagraphFont"/>
    <w:uiPriority w:val="99"/>
    <w:semiHidden/>
    <w:unhideWhenUsed/>
    <w:rsid w:val="002D3A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57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ygKwdtEPzgekSuiF7" TargetMode="External"/><Relationship Id="rId4" Type="http://schemas.openxmlformats.org/officeDocument/2006/relationships/hyperlink" Target="http://www.grfd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 ignou</dc:creator>
  <cp:keywords/>
  <dc:description/>
  <cp:lastModifiedBy>sada ignou</cp:lastModifiedBy>
  <cp:revision>2</cp:revision>
  <dcterms:created xsi:type="dcterms:W3CDTF">2021-03-10T03:01:00Z</dcterms:created>
  <dcterms:modified xsi:type="dcterms:W3CDTF">2021-03-10T03:02:00Z</dcterms:modified>
</cp:coreProperties>
</file>