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DC144" w14:textId="77777777" w:rsidR="00A27868" w:rsidRDefault="00A27868" w:rsidP="00AC3220">
      <w:pPr>
        <w:widowControl w:val="0"/>
        <w:rPr>
          <w:rFonts w:ascii="Bookman Old Style" w:hAnsi="Bookman Old Style"/>
          <w:b/>
          <w:bCs/>
          <w:color w:val="0070C0"/>
          <w:sz w:val="72"/>
          <w:szCs w:val="72"/>
          <w:lang w:val="en-US"/>
        </w:rPr>
      </w:pPr>
      <w:r>
        <w:rPr>
          <w:rFonts w:ascii="Bookman Old Style" w:hAnsi="Bookman Old Style"/>
          <w:b/>
          <w:bCs/>
          <w:color w:val="0070C0"/>
          <w:sz w:val="72"/>
          <w:szCs w:val="72"/>
          <w:lang w:val="en-US"/>
        </w:rPr>
        <w:t xml:space="preserve">Winter </w:t>
      </w:r>
    </w:p>
    <w:p w14:paraId="1B3E3C31" w14:textId="78E97801" w:rsidR="00AC3220" w:rsidRPr="00AC3220" w:rsidRDefault="00AC3220" w:rsidP="00AC3220">
      <w:pPr>
        <w:widowControl w:val="0"/>
        <w:rPr>
          <w:rFonts w:ascii="Bookman Old Style" w:hAnsi="Bookman Old Style"/>
          <w:b/>
          <w:bCs/>
          <w:color w:val="0070C0"/>
          <w:sz w:val="72"/>
          <w:szCs w:val="72"/>
          <w:lang w:val="en-US"/>
        </w:rPr>
      </w:pPr>
      <w:r w:rsidRPr="006964F3">
        <w:rPr>
          <w:rFonts w:ascii="Bookman Old Style" w:hAnsi="Bookman Old Style"/>
          <w:b/>
          <w:bCs/>
          <w:color w:val="C0504D" w:themeColor="accent2"/>
          <w:sz w:val="72"/>
          <w:szCs w:val="72"/>
          <w:lang w:val="en-US"/>
        </w:rPr>
        <w:t>Internship Program</w:t>
      </w:r>
      <w:r w:rsidRPr="00AC3220">
        <w:rPr>
          <w:rFonts w:ascii="Bookman Old Style" w:hAnsi="Bookman Old Style"/>
          <w:b/>
          <w:bCs/>
          <w:color w:val="0070C0"/>
          <w:sz w:val="72"/>
          <w:szCs w:val="72"/>
          <w:lang w:val="en-US"/>
        </w:rPr>
        <w:t xml:space="preserve"> 2020-21</w:t>
      </w:r>
    </w:p>
    <w:p w14:paraId="3D97D375" w14:textId="77777777" w:rsidR="00AC3220" w:rsidRPr="00AC3220" w:rsidRDefault="00AC3220" w:rsidP="00AC3220">
      <w:pPr>
        <w:widowControl w:val="0"/>
        <w:jc w:val="both"/>
        <w:rPr>
          <w:rFonts w:ascii="Georgia" w:hAnsi="Georgia"/>
          <w:sz w:val="21"/>
          <w:szCs w:val="21"/>
          <w:lang w:val="en-US"/>
        </w:rPr>
      </w:pPr>
      <w:r w:rsidRPr="00AC3220">
        <w:rPr>
          <w:rFonts w:ascii="Bookman Old Style" w:hAnsi="Bookman Old Style"/>
          <w:b/>
          <w:bCs/>
          <w:color w:val="0070C0"/>
          <w:sz w:val="21"/>
          <w:szCs w:val="21"/>
          <w:lang w:val="en-US"/>
        </w:rPr>
        <w:t xml:space="preserve">*The Internship would involve unpaid voluntary homebased journalistic work for The Migration News Portal. A Certificate will be provided upon successful Completion of internship. </w:t>
      </w:r>
    </w:p>
    <w:p w14:paraId="15170FDB" w14:textId="6ADA4005" w:rsidR="00A27868" w:rsidRDefault="00AC3220" w:rsidP="00AC3220">
      <w:pPr>
        <w:widowControl w:val="0"/>
        <w:spacing w:line="300" w:lineRule="auto"/>
        <w:jc w:val="both"/>
        <w:rPr>
          <w:rFonts w:ascii="Georgia" w:hAnsi="Georgia"/>
          <w:sz w:val="21"/>
          <w:szCs w:val="21"/>
          <w:lang w:val="en-US"/>
        </w:rPr>
      </w:pPr>
      <w:r>
        <w:rPr>
          <w:rFonts w:ascii="Georgia" w:hAnsi="Georgia"/>
          <w:b/>
          <w:bCs/>
          <w:sz w:val="21"/>
          <w:szCs w:val="21"/>
          <w:lang w:val="en-US"/>
        </w:rPr>
        <w:t>The Migration News</w:t>
      </w:r>
      <w:r w:rsidR="00A27868">
        <w:rPr>
          <w:rFonts w:ascii="Georgia" w:hAnsi="Georgia"/>
          <w:b/>
          <w:bCs/>
          <w:sz w:val="21"/>
          <w:szCs w:val="21"/>
          <w:lang w:val="en-US"/>
        </w:rPr>
        <w:t xml:space="preserve">, </w:t>
      </w:r>
      <w:r w:rsidR="00A27868">
        <w:rPr>
          <w:rFonts w:ascii="Georgia" w:hAnsi="Georgia"/>
          <w:sz w:val="21"/>
          <w:szCs w:val="21"/>
          <w:lang w:val="en-US"/>
        </w:rPr>
        <w:t xml:space="preserve">a subsidiary organization of </w:t>
      </w:r>
      <w:hyperlink r:id="rId4" w:history="1">
        <w:r w:rsidR="00A27868" w:rsidRPr="00A27868">
          <w:rPr>
            <w:rStyle w:val="Hyperlink"/>
            <w:rFonts w:ascii="Georgia" w:hAnsi="Georgia"/>
            <w:b/>
            <w:bCs/>
            <w:sz w:val="21"/>
            <w:szCs w:val="21"/>
            <w:lang w:val="en-US"/>
          </w:rPr>
          <w:t>Global Research Forum on Diaspora and Transnationalism</w:t>
        </w:r>
      </w:hyperlink>
      <w:r w:rsidR="00A27868">
        <w:rPr>
          <w:rFonts w:ascii="Georgia" w:hAnsi="Georgia"/>
          <w:b/>
          <w:bCs/>
          <w:sz w:val="21"/>
          <w:szCs w:val="21"/>
          <w:lang w:val="en-US"/>
        </w:rPr>
        <w:t xml:space="preserve"> (GRFDT)</w:t>
      </w:r>
      <w:r>
        <w:rPr>
          <w:rFonts w:ascii="Georgia" w:hAnsi="Georgia"/>
          <w:b/>
          <w:bCs/>
          <w:sz w:val="21"/>
          <w:szCs w:val="21"/>
          <w:lang w:val="en-US"/>
        </w:rPr>
        <w:t xml:space="preserve"> </w:t>
      </w:r>
      <w:r>
        <w:rPr>
          <w:rFonts w:ascii="Georgia" w:hAnsi="Georgia"/>
          <w:sz w:val="21"/>
          <w:szCs w:val="21"/>
          <w:lang w:val="en-US"/>
        </w:rPr>
        <w:t>is a web-based news portal, cover</w:t>
      </w:r>
      <w:r w:rsidR="00A27868">
        <w:rPr>
          <w:rFonts w:ascii="Georgia" w:hAnsi="Georgia"/>
          <w:sz w:val="21"/>
          <w:szCs w:val="21"/>
          <w:lang w:val="en-US"/>
        </w:rPr>
        <w:t>s</w:t>
      </w:r>
      <w:r>
        <w:rPr>
          <w:rFonts w:ascii="Georgia" w:hAnsi="Georgia"/>
          <w:sz w:val="21"/>
          <w:szCs w:val="21"/>
          <w:lang w:val="en-US"/>
        </w:rPr>
        <w:t xml:space="preserve"> news and events </w:t>
      </w:r>
      <w:r w:rsidR="00A27868">
        <w:rPr>
          <w:rFonts w:ascii="Georgia" w:hAnsi="Georgia"/>
          <w:sz w:val="21"/>
          <w:szCs w:val="21"/>
          <w:lang w:val="en-US"/>
        </w:rPr>
        <w:t xml:space="preserve">in </w:t>
      </w:r>
      <w:r>
        <w:rPr>
          <w:rFonts w:ascii="Georgia" w:hAnsi="Georgia"/>
          <w:sz w:val="21"/>
          <w:szCs w:val="21"/>
          <w:lang w:val="en-US"/>
        </w:rPr>
        <w:t xml:space="preserve">a broad range of areas such as migration policies, transnational linkages of </w:t>
      </w:r>
      <w:r w:rsidR="00A27868">
        <w:rPr>
          <w:rFonts w:ascii="Georgia" w:hAnsi="Georgia"/>
          <w:sz w:val="21"/>
          <w:szCs w:val="21"/>
          <w:lang w:val="en-US"/>
        </w:rPr>
        <w:t xml:space="preserve">development, migrant </w:t>
      </w:r>
      <w:r>
        <w:rPr>
          <w:rFonts w:ascii="Georgia" w:hAnsi="Georgia"/>
          <w:sz w:val="21"/>
          <w:szCs w:val="21"/>
          <w:lang w:val="en-US"/>
        </w:rPr>
        <w:t xml:space="preserve">rights, </w:t>
      </w:r>
      <w:r w:rsidR="00A27868">
        <w:rPr>
          <w:rFonts w:ascii="Georgia" w:hAnsi="Georgia"/>
          <w:sz w:val="21"/>
          <w:szCs w:val="21"/>
          <w:lang w:val="en-US"/>
        </w:rPr>
        <w:t xml:space="preserve">diasporas etc.   </w:t>
      </w:r>
      <w:r>
        <w:rPr>
          <w:rFonts w:ascii="Georgia" w:hAnsi="Georgia"/>
          <w:b/>
          <w:bCs/>
          <w:sz w:val="21"/>
          <w:szCs w:val="21"/>
          <w:lang w:val="en-US"/>
        </w:rPr>
        <w:t>GRFDT</w:t>
      </w:r>
      <w:r w:rsidR="00A27868">
        <w:rPr>
          <w:rFonts w:ascii="Georgia" w:hAnsi="Georgia"/>
          <w:b/>
          <w:bCs/>
          <w:sz w:val="21"/>
          <w:szCs w:val="21"/>
          <w:lang w:val="en-US"/>
        </w:rPr>
        <w:t xml:space="preserve"> </w:t>
      </w:r>
      <w:r>
        <w:rPr>
          <w:rFonts w:ascii="Georgia" w:hAnsi="Georgia"/>
          <w:sz w:val="21"/>
          <w:szCs w:val="21"/>
          <w:lang w:val="en-US"/>
        </w:rPr>
        <w:t>is a Delhi based international academic and policy think tank</w:t>
      </w:r>
      <w:r w:rsidR="00A27868">
        <w:rPr>
          <w:rFonts w:ascii="Georgia" w:hAnsi="Georgia"/>
          <w:sz w:val="21"/>
          <w:szCs w:val="21"/>
          <w:lang w:val="en-US"/>
        </w:rPr>
        <w:t xml:space="preserve"> undertakes</w:t>
      </w:r>
      <w:r>
        <w:rPr>
          <w:rFonts w:ascii="Georgia" w:hAnsi="Georgia"/>
          <w:sz w:val="21"/>
          <w:szCs w:val="21"/>
          <w:lang w:val="en-US"/>
        </w:rPr>
        <w:t xml:space="preserve"> research projects, organize</w:t>
      </w:r>
      <w:r w:rsidR="00A27868">
        <w:rPr>
          <w:rFonts w:ascii="Georgia" w:hAnsi="Georgia"/>
          <w:sz w:val="21"/>
          <w:szCs w:val="21"/>
          <w:lang w:val="en-US"/>
        </w:rPr>
        <w:t xml:space="preserve"> </w:t>
      </w:r>
      <w:r>
        <w:rPr>
          <w:rFonts w:ascii="Georgia" w:hAnsi="Georgia"/>
          <w:sz w:val="21"/>
          <w:szCs w:val="21"/>
          <w:lang w:val="en-US"/>
        </w:rPr>
        <w:t>talks, seminars and conference</w:t>
      </w:r>
      <w:r w:rsidR="00A27868">
        <w:rPr>
          <w:rFonts w:ascii="Georgia" w:hAnsi="Georgia"/>
          <w:sz w:val="21"/>
          <w:szCs w:val="21"/>
          <w:lang w:val="en-US"/>
        </w:rPr>
        <w:t xml:space="preserve">s, publishes </w:t>
      </w:r>
      <w:r>
        <w:rPr>
          <w:rFonts w:ascii="Georgia" w:hAnsi="Georgia"/>
          <w:sz w:val="21"/>
          <w:szCs w:val="21"/>
          <w:lang w:val="en-US"/>
        </w:rPr>
        <w:t>periodicals such as journals and newsletter, research monographs, web articles, commentary, interviews, news and other documents</w:t>
      </w:r>
      <w:r w:rsidR="00A27868">
        <w:rPr>
          <w:rFonts w:ascii="Georgia" w:hAnsi="Georgia"/>
          <w:sz w:val="21"/>
          <w:szCs w:val="21"/>
          <w:lang w:val="en-US"/>
        </w:rPr>
        <w:t xml:space="preserve">. </w:t>
      </w:r>
    </w:p>
    <w:p w14:paraId="54EDE632" w14:textId="73F87E15" w:rsidR="00AC3220" w:rsidRDefault="00AC3220" w:rsidP="00AC3220">
      <w:pPr>
        <w:widowControl w:val="0"/>
        <w:spacing w:line="300" w:lineRule="auto"/>
        <w:jc w:val="both"/>
        <w:rPr>
          <w:rFonts w:ascii="Georgia" w:hAnsi="Georgia"/>
          <w:sz w:val="21"/>
          <w:szCs w:val="21"/>
          <w:lang w:val="en-US"/>
        </w:rPr>
      </w:pPr>
      <w:r>
        <w:rPr>
          <w:rFonts w:ascii="Georgia" w:hAnsi="Georgia"/>
          <w:sz w:val="21"/>
          <w:szCs w:val="21"/>
          <w:lang w:val="en-US"/>
        </w:rPr>
        <w:t xml:space="preserve">The initial period of engagement is </w:t>
      </w:r>
      <w:r w:rsidR="00A27868">
        <w:rPr>
          <w:rFonts w:ascii="Georgia" w:hAnsi="Georgia"/>
          <w:sz w:val="21"/>
          <w:szCs w:val="21"/>
          <w:lang w:val="en-US"/>
        </w:rPr>
        <w:t>four</w:t>
      </w:r>
      <w:r>
        <w:rPr>
          <w:rFonts w:ascii="Georgia" w:hAnsi="Georgia"/>
          <w:sz w:val="21"/>
          <w:szCs w:val="21"/>
          <w:lang w:val="en-US"/>
        </w:rPr>
        <w:t xml:space="preserve"> months, and this can be further extended if performance is satisfactory. </w:t>
      </w:r>
    </w:p>
    <w:p w14:paraId="0096A129" w14:textId="082A836B" w:rsidR="00A27868" w:rsidRDefault="00AC3220" w:rsidP="00AC3220">
      <w:pPr>
        <w:widowControl w:val="0"/>
        <w:spacing w:line="300" w:lineRule="auto"/>
        <w:jc w:val="both"/>
        <w:rPr>
          <w:rFonts w:ascii="Georgia" w:hAnsi="Georgia"/>
          <w:sz w:val="21"/>
          <w:szCs w:val="21"/>
          <w:lang w:val="en-US"/>
        </w:rPr>
      </w:pPr>
      <w:r>
        <w:rPr>
          <w:rFonts w:ascii="Georgia" w:hAnsi="Georgia"/>
          <w:b/>
          <w:bCs/>
          <w:sz w:val="21"/>
          <w:szCs w:val="21"/>
          <w:lang w:val="en-US"/>
        </w:rPr>
        <w:t>Desired Skills:</w:t>
      </w:r>
      <w:r>
        <w:rPr>
          <w:rFonts w:ascii="Georgia" w:hAnsi="Georgia"/>
          <w:sz w:val="21"/>
          <w:szCs w:val="21"/>
          <w:lang w:val="en-US"/>
        </w:rPr>
        <w:t xml:space="preserve"> Candidates pursuing under-graduation or has higher qualification with prior experience of journalistic work </w:t>
      </w:r>
      <w:r w:rsidR="00A27868">
        <w:rPr>
          <w:rFonts w:ascii="Georgia" w:hAnsi="Georgia"/>
          <w:sz w:val="21"/>
          <w:szCs w:val="21"/>
          <w:lang w:val="en-US"/>
        </w:rPr>
        <w:t xml:space="preserve">and </w:t>
      </w:r>
      <w:r>
        <w:rPr>
          <w:rFonts w:ascii="Georgia" w:hAnsi="Georgia"/>
          <w:sz w:val="21"/>
          <w:szCs w:val="21"/>
          <w:lang w:val="en-US"/>
        </w:rPr>
        <w:t xml:space="preserve">knowledge of Migration and Diaspora related issues and familiarity with the current happenings around the world would be given preference. </w:t>
      </w:r>
    </w:p>
    <w:p w14:paraId="45A4EDA5" w14:textId="62006704" w:rsidR="00AC3220" w:rsidRDefault="00AC3220" w:rsidP="00AC3220">
      <w:pPr>
        <w:widowControl w:val="0"/>
        <w:spacing w:line="300" w:lineRule="auto"/>
        <w:jc w:val="both"/>
        <w:rPr>
          <w:rFonts w:ascii="Georgia" w:hAnsi="Georgia"/>
          <w:sz w:val="21"/>
          <w:szCs w:val="21"/>
          <w:lang w:val="en-US"/>
        </w:rPr>
      </w:pPr>
      <w:r>
        <w:rPr>
          <w:rFonts w:ascii="Georgia" w:hAnsi="Georgia"/>
          <w:sz w:val="21"/>
          <w:szCs w:val="21"/>
          <w:lang w:val="en-US"/>
        </w:rPr>
        <w:t xml:space="preserve">The interns will be actively engaged in reporting of seminar, conferences, webinars and ongoing issues and discussions related to Migration and Diaspora. Selected interns will also conduct interviews with migration experts and prepare regular news related to global events and discussions. </w:t>
      </w:r>
    </w:p>
    <w:p w14:paraId="633DB8D8" w14:textId="77777777" w:rsidR="00AC3220" w:rsidRDefault="00AC3220" w:rsidP="00AC3220">
      <w:pPr>
        <w:widowControl w:val="0"/>
        <w:spacing w:line="300" w:lineRule="auto"/>
        <w:jc w:val="both"/>
        <w:rPr>
          <w:rFonts w:ascii="Georgia" w:hAnsi="Georgia"/>
          <w:sz w:val="21"/>
          <w:szCs w:val="21"/>
          <w:lang w:val="en-US"/>
        </w:rPr>
      </w:pPr>
      <w:r>
        <w:rPr>
          <w:rFonts w:ascii="Georgia" w:hAnsi="Georgia"/>
          <w:b/>
          <w:bCs/>
          <w:sz w:val="21"/>
          <w:szCs w:val="21"/>
          <w:lang w:val="en-US"/>
        </w:rPr>
        <w:t>Language:</w:t>
      </w:r>
      <w:r>
        <w:rPr>
          <w:rFonts w:ascii="Georgia" w:hAnsi="Georgia"/>
          <w:sz w:val="21"/>
          <w:szCs w:val="21"/>
          <w:lang w:val="en-US"/>
        </w:rPr>
        <w:t xml:space="preserve"> Proficiency in English</w:t>
      </w:r>
    </w:p>
    <w:p w14:paraId="51E91181" w14:textId="24A04EEC" w:rsidR="00AC3220" w:rsidRDefault="00AC3220" w:rsidP="00AC3220">
      <w:pPr>
        <w:widowControl w:val="0"/>
        <w:spacing w:line="300" w:lineRule="auto"/>
        <w:jc w:val="both"/>
        <w:rPr>
          <w:rFonts w:ascii="Georgia" w:hAnsi="Georgia"/>
          <w:sz w:val="21"/>
          <w:szCs w:val="21"/>
          <w:lang w:val="en-US"/>
        </w:rPr>
      </w:pPr>
      <w:r>
        <w:rPr>
          <w:rFonts w:ascii="Georgia" w:hAnsi="Georgia"/>
          <w:b/>
          <w:bCs/>
          <w:sz w:val="21"/>
          <w:szCs w:val="21"/>
          <w:lang w:val="en-US"/>
        </w:rPr>
        <w:t xml:space="preserve">Benefits: </w:t>
      </w:r>
      <w:r>
        <w:rPr>
          <w:rFonts w:ascii="Georgia" w:hAnsi="Georgia"/>
          <w:sz w:val="21"/>
          <w:szCs w:val="21"/>
          <w:lang w:val="en-US"/>
        </w:rPr>
        <w:t xml:space="preserve">Exposure to the vast class of intelligentsia around the globe and will be mentored in various Research and writing skills and a range of organizational skills that includes planning, monitoring, evaluation, management, coordination and administration skills. </w:t>
      </w:r>
    </w:p>
    <w:p w14:paraId="7551764D" w14:textId="4A723954" w:rsidR="00AC3220" w:rsidRDefault="00AC3220" w:rsidP="00AC3220">
      <w:pPr>
        <w:widowControl w:val="0"/>
        <w:spacing w:line="300" w:lineRule="auto"/>
        <w:jc w:val="both"/>
        <w:rPr>
          <w:rFonts w:ascii="Georgia" w:hAnsi="Georgia"/>
          <w:sz w:val="21"/>
          <w:szCs w:val="21"/>
          <w:lang w:val="en-US"/>
        </w:rPr>
      </w:pPr>
      <w:r>
        <w:rPr>
          <w:rFonts w:ascii="Georgia" w:hAnsi="Georgia"/>
          <w:b/>
          <w:bCs/>
          <w:sz w:val="21"/>
          <w:szCs w:val="21"/>
          <w:lang w:val="en-US"/>
        </w:rPr>
        <w:t xml:space="preserve">Special Note: </w:t>
      </w:r>
      <w:r>
        <w:rPr>
          <w:rFonts w:ascii="Georgia" w:hAnsi="Georgia"/>
          <w:sz w:val="21"/>
          <w:szCs w:val="21"/>
          <w:lang w:val="en-US"/>
        </w:rPr>
        <w:t xml:space="preserve">GRFDT </w:t>
      </w:r>
      <w:r w:rsidR="00A27868">
        <w:rPr>
          <w:rFonts w:ascii="Georgia" w:hAnsi="Georgia"/>
          <w:sz w:val="21"/>
          <w:szCs w:val="21"/>
          <w:lang w:val="en-US"/>
        </w:rPr>
        <w:t>promotes diversity.</w:t>
      </w:r>
    </w:p>
    <w:p w14:paraId="1B0E18FE" w14:textId="77777777" w:rsidR="006C12F6" w:rsidRDefault="006C12F6" w:rsidP="00AC3220">
      <w:pPr>
        <w:widowControl w:val="0"/>
        <w:spacing w:line="300" w:lineRule="auto"/>
        <w:jc w:val="both"/>
        <w:rPr>
          <w:rFonts w:ascii="Georgia" w:hAnsi="Georgia"/>
          <w:sz w:val="21"/>
          <w:szCs w:val="21"/>
          <w:lang w:val="en-US"/>
        </w:rPr>
      </w:pPr>
    </w:p>
    <w:p w14:paraId="031D9B1C" w14:textId="3DBA95B4" w:rsidR="006C12F6" w:rsidRDefault="00AC3220" w:rsidP="00AC3220">
      <w:pPr>
        <w:widowControl w:val="0"/>
        <w:spacing w:line="300" w:lineRule="auto"/>
        <w:jc w:val="both"/>
        <w:rPr>
          <w:rFonts w:ascii="Georgia" w:hAnsi="Georgia"/>
          <w:b/>
          <w:bCs/>
          <w:sz w:val="21"/>
          <w:szCs w:val="21"/>
          <w:lang w:val="en-US"/>
        </w:rPr>
      </w:pPr>
      <w:r>
        <w:rPr>
          <w:rFonts w:ascii="Georgia" w:hAnsi="Georgia"/>
          <w:b/>
          <w:bCs/>
          <w:sz w:val="21"/>
          <w:szCs w:val="21"/>
          <w:lang w:val="en-US"/>
        </w:rPr>
        <w:t xml:space="preserve">How to Apply: </w:t>
      </w:r>
      <w:r w:rsidR="006C12F6">
        <w:rPr>
          <w:rFonts w:ascii="Georgia" w:hAnsi="Georgia"/>
          <w:b/>
          <w:bCs/>
          <w:sz w:val="21"/>
          <w:szCs w:val="21"/>
          <w:lang w:val="en-US"/>
        </w:rPr>
        <w:t>Use the link below</w:t>
      </w:r>
    </w:p>
    <w:p w14:paraId="2630B244" w14:textId="6061D09E" w:rsidR="006C12F6" w:rsidRDefault="006C12F6" w:rsidP="00AC3220">
      <w:pPr>
        <w:widowControl w:val="0"/>
        <w:spacing w:line="300" w:lineRule="auto"/>
        <w:jc w:val="both"/>
        <w:rPr>
          <w:rFonts w:ascii="Georgia" w:hAnsi="Georgia"/>
          <w:b/>
          <w:bCs/>
          <w:sz w:val="21"/>
          <w:szCs w:val="21"/>
          <w:lang w:val="en-US"/>
        </w:rPr>
      </w:pPr>
      <w:hyperlink r:id="rId5" w:history="1">
        <w:r>
          <w:rPr>
            <w:rStyle w:val="Hyperlink"/>
          </w:rPr>
          <w:t>https://docs.google.com/forms/d/e/1FAIpQLSea5w30cUVe_HXFAK8WAalAg4-cxhhTGZ_3Cu85zBbhiDiinw/viewform</w:t>
        </w:r>
      </w:hyperlink>
    </w:p>
    <w:p w14:paraId="51344C27" w14:textId="391FAD43" w:rsidR="00AC3220" w:rsidRDefault="006C12F6" w:rsidP="00AC3220">
      <w:pPr>
        <w:widowControl w:val="0"/>
        <w:spacing w:line="300" w:lineRule="auto"/>
        <w:jc w:val="both"/>
        <w:rPr>
          <w:rFonts w:ascii="Georgia" w:hAnsi="Georgia"/>
          <w:b/>
          <w:bCs/>
          <w:sz w:val="21"/>
          <w:szCs w:val="21"/>
          <w:lang w:val="en-US"/>
        </w:rPr>
      </w:pPr>
      <w:r>
        <w:rPr>
          <w:rFonts w:ascii="Georgia" w:hAnsi="Georgia"/>
          <w:b/>
          <w:bCs/>
          <w:sz w:val="21"/>
          <w:szCs w:val="21"/>
          <w:lang w:val="en-US"/>
        </w:rPr>
        <w:t>Alternatively em</w:t>
      </w:r>
      <w:r w:rsidR="00AC3220">
        <w:rPr>
          <w:rFonts w:ascii="Georgia" w:hAnsi="Georgia"/>
          <w:b/>
          <w:bCs/>
          <w:sz w:val="21"/>
          <w:szCs w:val="21"/>
          <w:lang w:val="en-US"/>
        </w:rPr>
        <w:t xml:space="preserve">ail your CV to </w:t>
      </w:r>
      <w:hyperlink r:id="rId6" w:history="1">
        <w:r w:rsidR="00AC3220" w:rsidRPr="00AC3220">
          <w:rPr>
            <w:rStyle w:val="Hyperlink"/>
            <w:rFonts w:ascii="Georgia" w:hAnsi="Georgia"/>
            <w:b/>
            <w:bCs/>
            <w:sz w:val="21"/>
            <w:szCs w:val="21"/>
            <w:lang w:val="en-US"/>
          </w:rPr>
          <w:t>internshipnew@grfdt.com</w:t>
        </w:r>
      </w:hyperlink>
      <w:r w:rsidR="00AC3220">
        <w:rPr>
          <w:rFonts w:ascii="Georgia" w:hAnsi="Georgia"/>
          <w:b/>
          <w:bCs/>
          <w:sz w:val="21"/>
          <w:szCs w:val="21"/>
          <w:lang w:val="en-US"/>
        </w:rPr>
        <w:t xml:space="preserve">. E-mail subject line should be “Application for ‘The Migration News’ Internship”. </w:t>
      </w:r>
    </w:p>
    <w:p w14:paraId="5E5A4876" w14:textId="77777777" w:rsidR="00AC3220" w:rsidRPr="00AC3220" w:rsidRDefault="00AC3220" w:rsidP="00AC3220">
      <w:pPr>
        <w:widowControl w:val="0"/>
        <w:spacing w:line="300" w:lineRule="auto"/>
        <w:jc w:val="both"/>
        <w:rPr>
          <w:rFonts w:ascii="Georgia" w:hAnsi="Georgia"/>
          <w:b/>
          <w:bCs/>
          <w:color w:val="C00000"/>
          <w:sz w:val="21"/>
          <w:szCs w:val="21"/>
          <w:lang w:val="en-US"/>
        </w:rPr>
      </w:pPr>
      <w:r w:rsidRPr="00AC3220">
        <w:rPr>
          <w:rFonts w:ascii="Georgia" w:hAnsi="Georgia"/>
          <w:b/>
          <w:bCs/>
          <w:color w:val="C00000"/>
          <w:sz w:val="21"/>
          <w:szCs w:val="21"/>
          <w:lang w:val="en-US"/>
        </w:rPr>
        <w:lastRenderedPageBreak/>
        <w:t>Application Deadline: 31 August 2020 (Midnight, GMT+ 5:30)</w:t>
      </w:r>
    </w:p>
    <w:p w14:paraId="489ABDF8" w14:textId="77777777" w:rsidR="00AC3220" w:rsidRDefault="00AC3220" w:rsidP="00AC3220">
      <w:pPr>
        <w:widowControl w:val="0"/>
      </w:pPr>
      <w:r>
        <w:t> </w:t>
      </w:r>
    </w:p>
    <w:p w14:paraId="7376AA88" w14:textId="77777777" w:rsidR="00FF52E4" w:rsidRDefault="00FF52E4"/>
    <w:sectPr w:rsidR="00FF52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TS1tDA3NjU2Mjc0MbNQ0lEKTi0uzszPAykwrAUA74RxZiwAAAA="/>
  </w:docVars>
  <w:rsids>
    <w:rsidRoot w:val="00AC3220"/>
    <w:rsid w:val="006964F3"/>
    <w:rsid w:val="006C12F6"/>
    <w:rsid w:val="00925EB3"/>
    <w:rsid w:val="00A27868"/>
    <w:rsid w:val="00AC3220"/>
    <w:rsid w:val="00FF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0D86"/>
  <w15:chartTrackingRefBased/>
  <w15:docId w15:val="{4C0B50B2-DE5E-4DB4-8248-690D592E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20"/>
    <w:pPr>
      <w:spacing w:after="120" w:line="285" w:lineRule="auto"/>
    </w:pPr>
    <w:rPr>
      <w:rFonts w:ascii="Calibri" w:eastAsia="Times New Roman" w:hAnsi="Calibri" w:cs="Calibri"/>
      <w:color w:val="000000"/>
      <w:kern w:val="28"/>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220"/>
    <w:rPr>
      <w:color w:val="085296"/>
      <w:u w:val="single"/>
    </w:rPr>
  </w:style>
  <w:style w:type="character" w:styleId="UnresolvedMention">
    <w:name w:val="Unresolved Mention"/>
    <w:basedOn w:val="DefaultParagraphFont"/>
    <w:uiPriority w:val="99"/>
    <w:semiHidden/>
    <w:unhideWhenUsed/>
    <w:rsid w:val="00A27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9711421">
      <w:bodyDiv w:val="1"/>
      <w:marLeft w:val="0"/>
      <w:marRight w:val="0"/>
      <w:marTop w:val="0"/>
      <w:marBottom w:val="0"/>
      <w:divBdr>
        <w:top w:val="none" w:sz="0" w:space="0" w:color="auto"/>
        <w:left w:val="none" w:sz="0" w:space="0" w:color="auto"/>
        <w:bottom w:val="none" w:sz="0" w:space="0" w:color="auto"/>
        <w:right w:val="none" w:sz="0" w:space="0" w:color="auto"/>
      </w:divBdr>
    </w:div>
    <w:div w:id="19053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venor@grfdt.com" TargetMode="External"/><Relationship Id="rId5" Type="http://schemas.openxmlformats.org/officeDocument/2006/relationships/hyperlink" Target="https://docs.google.com/forms/d/e/1FAIpQLSea5w30cUVe_HXFAK8WAalAg4-cxhhTGZ_3Cu85zBbhiDiinw/viewform" TargetMode="External"/><Relationship Id="rId4" Type="http://schemas.openxmlformats.org/officeDocument/2006/relationships/hyperlink" Target="https://grf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Ranjan</dc:creator>
  <cp:keywords/>
  <dc:description/>
  <cp:lastModifiedBy>sada ignou</cp:lastModifiedBy>
  <cp:revision>3</cp:revision>
  <dcterms:created xsi:type="dcterms:W3CDTF">2020-08-11T05:52:00Z</dcterms:created>
  <dcterms:modified xsi:type="dcterms:W3CDTF">2020-08-13T05:47:00Z</dcterms:modified>
</cp:coreProperties>
</file>